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A9" w:rsidRPr="00484CA9" w:rsidRDefault="00484CA9" w:rsidP="00484CA9">
      <w:pPr>
        <w:keepNext/>
        <w:framePr w:dropCap="drop" w:lines="3" w:wrap="around" w:vAnchor="text" w:hAnchor="text"/>
        <w:spacing w:after="0" w:line="1710" w:lineRule="exact"/>
        <w:jc w:val="both"/>
        <w:textAlignment w:val="baseline"/>
        <w:rPr>
          <w:rFonts w:ascii="Times New Roman" w:hAnsi="Times New Roman" w:cs="Times New Roman"/>
          <w:b/>
          <w:color w:val="0F243E" w:themeColor="text2" w:themeShade="80"/>
          <w:position w:val="-3"/>
          <w:sz w:val="205"/>
          <w:szCs w:val="28"/>
        </w:rPr>
      </w:pPr>
      <w:r w:rsidRPr="00484CA9">
        <w:rPr>
          <w:rFonts w:ascii="Times New Roman" w:hAnsi="Times New Roman" w:cs="Times New Roman"/>
          <w:b/>
          <w:color w:val="0F243E" w:themeColor="text2" w:themeShade="80"/>
          <w:position w:val="-3"/>
          <w:sz w:val="205"/>
          <w:szCs w:val="28"/>
        </w:rPr>
        <w:t>R</w:t>
      </w:r>
    </w:p>
    <w:p w:rsidR="001C717C" w:rsidRPr="00484CA9" w:rsidRDefault="00DC2E17" w:rsidP="00484CA9">
      <w:pPr>
        <w:spacing w:line="36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</w:pPr>
      <w:r w:rsidRPr="00484CA9">
        <w:rPr>
          <w:rFonts w:ascii="Times New Roman" w:hAnsi="Times New Roman" w:cs="Times New Roman"/>
          <w:b/>
          <w:color w:val="0F243E" w:themeColor="text2" w:themeShade="80"/>
          <w:sz w:val="28"/>
          <w:szCs w:val="28"/>
        </w:rPr>
        <w:t xml:space="preserve">eflexão do exercício prático da aula do dia 16 de Maio de 2012 </w:t>
      </w:r>
    </w:p>
    <w:p w:rsidR="00DC2E17" w:rsidRPr="00484CA9" w:rsidRDefault="00DC2E17" w:rsidP="00484CA9">
      <w:pPr>
        <w:spacing w:line="360" w:lineRule="auto"/>
        <w:jc w:val="both"/>
        <w:rPr>
          <w:rFonts w:ascii="Times New Roman" w:hAnsi="Times New Roman" w:cs="Times New Roman"/>
          <w:b/>
          <w:color w:val="0F243E" w:themeColor="text2" w:themeShade="80"/>
          <w:sz w:val="24"/>
          <w:szCs w:val="24"/>
        </w:rPr>
      </w:pPr>
    </w:p>
    <w:p w:rsidR="00484CA9" w:rsidRDefault="00484CA9" w:rsidP="00484CA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132F5" w:rsidRDefault="00484CA9" w:rsidP="003132F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 dia 16 de Maio de 2012 realizamos um exercício </w:t>
      </w:r>
      <w:r w:rsidR="003132F5">
        <w:rPr>
          <w:rFonts w:ascii="Times New Roman" w:hAnsi="Times New Roman" w:cs="Times New Roman"/>
          <w:sz w:val="24"/>
          <w:szCs w:val="24"/>
        </w:rPr>
        <w:t>prá</w:t>
      </w:r>
      <w:r>
        <w:rPr>
          <w:rFonts w:ascii="Times New Roman" w:hAnsi="Times New Roman" w:cs="Times New Roman"/>
          <w:sz w:val="24"/>
          <w:szCs w:val="24"/>
        </w:rPr>
        <w:t xml:space="preserve">tico, ao ar livre, com “casos da vida”. Esses “casos da vida” foram </w:t>
      </w:r>
      <w:r w:rsidR="003132F5">
        <w:rPr>
          <w:rFonts w:ascii="Times New Roman" w:hAnsi="Times New Roman" w:cs="Times New Roman"/>
          <w:sz w:val="24"/>
          <w:szCs w:val="24"/>
        </w:rPr>
        <w:t>pronunciados</w:t>
      </w:r>
      <w:r>
        <w:rPr>
          <w:rFonts w:ascii="Times New Roman" w:hAnsi="Times New Roman" w:cs="Times New Roman"/>
          <w:sz w:val="24"/>
          <w:szCs w:val="24"/>
        </w:rPr>
        <w:t xml:space="preserve"> pelo professor num ambiente </w:t>
      </w:r>
      <w:r w:rsidR="003132F5">
        <w:rPr>
          <w:rFonts w:ascii="Times New Roman" w:hAnsi="Times New Roman" w:cs="Times New Roman"/>
          <w:sz w:val="24"/>
          <w:szCs w:val="24"/>
        </w:rPr>
        <w:t xml:space="preserve">calmo, expirador, ou seja, num meio em que se pode respirar, sentir e escrever toda a verdade no papel. Os “casos da vida” prescritos pelo docente tinham três níveis, nomeadamente, </w:t>
      </w:r>
      <w:r w:rsidR="003132F5" w:rsidRPr="003132F5">
        <w:rPr>
          <w:rFonts w:ascii="Times New Roman" w:hAnsi="Times New Roman" w:cs="Times New Roman"/>
          <w:i/>
          <w:sz w:val="24"/>
          <w:szCs w:val="24"/>
        </w:rPr>
        <w:t>Drástico, Moderado e Leve</w:t>
      </w:r>
      <w:r w:rsidR="003132F5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132F5">
        <w:rPr>
          <w:rFonts w:ascii="Times New Roman" w:hAnsi="Times New Roman" w:cs="Times New Roman"/>
          <w:sz w:val="24"/>
          <w:szCs w:val="24"/>
        </w:rPr>
        <w:t>Em cada caso era necessário atribuir um grau consoante a nossa análise. Com a construção de um cenário criado intimamente por cada um</w:t>
      </w:r>
      <w:r w:rsidR="005F38F3">
        <w:rPr>
          <w:rFonts w:ascii="Times New Roman" w:hAnsi="Times New Roman" w:cs="Times New Roman"/>
          <w:sz w:val="24"/>
          <w:szCs w:val="24"/>
        </w:rPr>
        <w:t>,</w:t>
      </w:r>
      <w:r w:rsidR="003132F5">
        <w:rPr>
          <w:rFonts w:ascii="Times New Roman" w:hAnsi="Times New Roman" w:cs="Times New Roman"/>
          <w:sz w:val="24"/>
          <w:szCs w:val="24"/>
        </w:rPr>
        <w:t xml:space="preserve"> foi necessário decidir. Numa primeira instância foi necessário decidir individualmente e posteriormente em grupo.</w:t>
      </w:r>
    </w:p>
    <w:p w:rsidR="003132F5" w:rsidRDefault="003132F5" w:rsidP="003132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32F5" w:rsidRPr="00E95EBB" w:rsidRDefault="003132F5" w:rsidP="003132F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132F5">
        <w:rPr>
          <w:rFonts w:ascii="Times New Roman" w:hAnsi="Times New Roman" w:cs="Times New Roman"/>
          <w:b/>
          <w:sz w:val="24"/>
          <w:szCs w:val="24"/>
          <w:u w:val="single"/>
        </w:rPr>
        <w:t>Apreciação Individual:</w:t>
      </w:r>
    </w:p>
    <w:p w:rsidR="003132F5" w:rsidRDefault="0080227E" w:rsidP="008022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A construção de cenários para a tomada de decisão foi ditado pela conjuntura económica do país, a minha experiência de vida e a falta dela, a minha personalidade, o meu estado emocional, pelos conhecimentos adquiridos. Contudo, com uma margem de erro pela falta de informação de algumas variáveis. </w:t>
      </w:r>
    </w:p>
    <w:p w:rsidR="00682A77" w:rsidRDefault="00682A77" w:rsidP="008022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Num caso de decisão </w:t>
      </w:r>
      <w:r>
        <w:rPr>
          <w:rFonts w:ascii="Times New Roman" w:hAnsi="Times New Roman" w:cs="Times New Roman"/>
          <w:i/>
          <w:sz w:val="24"/>
          <w:szCs w:val="24"/>
        </w:rPr>
        <w:t>D</w:t>
      </w:r>
      <w:r w:rsidRPr="00682A77">
        <w:rPr>
          <w:rFonts w:ascii="Times New Roman" w:hAnsi="Times New Roman" w:cs="Times New Roman"/>
          <w:i/>
          <w:sz w:val="24"/>
          <w:szCs w:val="24"/>
        </w:rPr>
        <w:t>rástica</w:t>
      </w:r>
      <w:r w:rsidR="00E95EB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95EBB" w:rsidRPr="00E95EBB">
        <w:rPr>
          <w:rFonts w:ascii="Times New Roman" w:hAnsi="Times New Roman" w:cs="Times New Roman"/>
          <w:sz w:val="24"/>
          <w:szCs w:val="24"/>
        </w:rPr>
        <w:t>escolhi</w:t>
      </w:r>
      <w:r w:rsidR="00E95EBB">
        <w:rPr>
          <w:rFonts w:ascii="Times New Roman" w:hAnsi="Times New Roman" w:cs="Times New Roman"/>
          <w:i/>
          <w:sz w:val="24"/>
          <w:szCs w:val="24"/>
        </w:rPr>
        <w:t xml:space="preserve"> “filho ou filha querido(a) abandonou a casa”</w:t>
      </w:r>
      <w:r w:rsidR="00E95EBB">
        <w:rPr>
          <w:rFonts w:ascii="Times New Roman" w:hAnsi="Times New Roman" w:cs="Times New Roman"/>
          <w:sz w:val="24"/>
          <w:szCs w:val="24"/>
        </w:rPr>
        <w:t xml:space="preserve">. Esta decisão reflete-se porque, tenho a minha mãe como uma </w:t>
      </w:r>
      <w:r w:rsidR="003775C0">
        <w:rPr>
          <w:rFonts w:ascii="Times New Roman" w:hAnsi="Times New Roman" w:cs="Times New Roman"/>
          <w:sz w:val="24"/>
          <w:szCs w:val="24"/>
        </w:rPr>
        <w:t>mulher lutadora</w:t>
      </w:r>
      <w:r w:rsidR="00E95EBB">
        <w:rPr>
          <w:rFonts w:ascii="Times New Roman" w:hAnsi="Times New Roman" w:cs="Times New Roman"/>
          <w:sz w:val="24"/>
          <w:szCs w:val="24"/>
        </w:rPr>
        <w:t xml:space="preserve">, </w:t>
      </w:r>
      <w:r w:rsidR="003775C0">
        <w:rPr>
          <w:rFonts w:ascii="Times New Roman" w:hAnsi="Times New Roman" w:cs="Times New Roman"/>
          <w:sz w:val="24"/>
          <w:szCs w:val="24"/>
        </w:rPr>
        <w:t xml:space="preserve">educou-me com todo o amor e </w:t>
      </w:r>
      <w:r w:rsidR="00E95EBB">
        <w:rPr>
          <w:rFonts w:ascii="Times New Roman" w:hAnsi="Times New Roman" w:cs="Times New Roman"/>
          <w:sz w:val="24"/>
          <w:szCs w:val="24"/>
        </w:rPr>
        <w:t>sempre esteve lá</w:t>
      </w:r>
      <w:r w:rsidR="003775C0">
        <w:rPr>
          <w:rFonts w:ascii="Times New Roman" w:hAnsi="Times New Roman" w:cs="Times New Roman"/>
          <w:sz w:val="24"/>
          <w:szCs w:val="24"/>
        </w:rPr>
        <w:t xml:space="preserve"> nos momentos mais importantes</w:t>
      </w:r>
      <w:r w:rsidR="00E95EBB">
        <w:rPr>
          <w:rFonts w:ascii="Times New Roman" w:hAnsi="Times New Roman" w:cs="Times New Roman"/>
          <w:sz w:val="24"/>
          <w:szCs w:val="24"/>
        </w:rPr>
        <w:t xml:space="preserve">. </w:t>
      </w:r>
      <w:r w:rsidR="003775C0">
        <w:rPr>
          <w:rFonts w:ascii="Times New Roman" w:hAnsi="Times New Roman" w:cs="Times New Roman"/>
          <w:sz w:val="24"/>
          <w:szCs w:val="24"/>
        </w:rPr>
        <w:t xml:space="preserve">Outro aspeto é ter a perceção que fui dotada para ser mãe ou para educar. Para mim, o abandono de um filho seria drástico, mesmo que tivesse feito tudo que pudesse. </w:t>
      </w:r>
      <w:r w:rsidR="003775C0">
        <w:rPr>
          <w:rFonts w:ascii="Times New Roman" w:hAnsi="Times New Roman" w:cs="Times New Roman"/>
          <w:sz w:val="24"/>
          <w:szCs w:val="24"/>
        </w:rPr>
        <w:tab/>
      </w:r>
    </w:p>
    <w:p w:rsidR="00682A77" w:rsidRDefault="00682A77" w:rsidP="00E95EB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 caso de decisão </w:t>
      </w:r>
      <w:r>
        <w:rPr>
          <w:rFonts w:ascii="Times New Roman" w:hAnsi="Times New Roman" w:cs="Times New Roman"/>
          <w:i/>
          <w:sz w:val="24"/>
          <w:szCs w:val="24"/>
        </w:rPr>
        <w:t>M</w:t>
      </w:r>
      <w:r w:rsidRPr="00682A77">
        <w:rPr>
          <w:rFonts w:ascii="Times New Roman" w:hAnsi="Times New Roman" w:cs="Times New Roman"/>
          <w:i/>
          <w:sz w:val="24"/>
          <w:szCs w:val="24"/>
        </w:rPr>
        <w:t>oderada</w:t>
      </w:r>
      <w:r w:rsidR="00E95EBB">
        <w:rPr>
          <w:rFonts w:ascii="Times New Roman" w:hAnsi="Times New Roman" w:cs="Times New Roman"/>
          <w:sz w:val="24"/>
          <w:szCs w:val="24"/>
        </w:rPr>
        <w:t xml:space="preserve"> escolhi </w:t>
      </w:r>
      <w:r w:rsidR="00E95EBB">
        <w:rPr>
          <w:rFonts w:ascii="Times New Roman" w:hAnsi="Times New Roman" w:cs="Times New Roman"/>
          <w:i/>
          <w:sz w:val="24"/>
          <w:szCs w:val="24"/>
        </w:rPr>
        <w:t>“</w:t>
      </w:r>
      <w:r w:rsidRPr="00E95EBB">
        <w:rPr>
          <w:rFonts w:ascii="Times New Roman" w:hAnsi="Times New Roman" w:cs="Times New Roman"/>
          <w:i/>
          <w:sz w:val="24"/>
          <w:szCs w:val="24"/>
        </w:rPr>
        <w:t>sem crédito”</w:t>
      </w:r>
      <w:r>
        <w:rPr>
          <w:rFonts w:ascii="Times New Roman" w:hAnsi="Times New Roman" w:cs="Times New Roman"/>
          <w:sz w:val="24"/>
          <w:szCs w:val="24"/>
        </w:rPr>
        <w:t xml:space="preserve">, porque pensei que conseguiria dar a volta por cima com ajuda de familiares e amigos. Porquê que pensei assim? Porque tenho família e amigos que me dariam esse suporte. Estamos a falar não só de um suporto financeiro, mas de pessoas com grandes redes de contactos. </w:t>
      </w:r>
    </w:p>
    <w:p w:rsidR="003775C0" w:rsidRDefault="003775C0" w:rsidP="00E95EBB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 caso de decisão </w:t>
      </w:r>
      <w:r w:rsidRPr="003775C0">
        <w:rPr>
          <w:rFonts w:ascii="Times New Roman" w:hAnsi="Times New Roman" w:cs="Times New Roman"/>
          <w:i/>
          <w:sz w:val="24"/>
          <w:szCs w:val="24"/>
        </w:rPr>
        <w:t xml:space="preserve">Leve </w:t>
      </w:r>
      <w:r>
        <w:rPr>
          <w:rFonts w:ascii="Times New Roman" w:hAnsi="Times New Roman" w:cs="Times New Roman"/>
          <w:sz w:val="24"/>
          <w:szCs w:val="24"/>
        </w:rPr>
        <w:t xml:space="preserve">escolhi </w:t>
      </w:r>
      <w:r w:rsidRPr="003775C0">
        <w:rPr>
          <w:rFonts w:ascii="Times New Roman" w:hAnsi="Times New Roman" w:cs="Times New Roman"/>
          <w:i/>
          <w:sz w:val="24"/>
          <w:szCs w:val="24"/>
        </w:rPr>
        <w:t>“tenho que mudar de residência</w:t>
      </w:r>
      <w:r>
        <w:rPr>
          <w:rFonts w:ascii="Times New Roman" w:hAnsi="Times New Roman" w:cs="Times New Roman"/>
          <w:sz w:val="24"/>
          <w:szCs w:val="24"/>
        </w:rPr>
        <w:t xml:space="preserve">”, isto porque mudar de casa sempre fui uma constante na minha vida. Por outro lado, gosto de mudar, </w:t>
      </w:r>
      <w:r>
        <w:rPr>
          <w:rFonts w:ascii="Times New Roman" w:hAnsi="Times New Roman" w:cs="Times New Roman"/>
          <w:sz w:val="24"/>
          <w:szCs w:val="24"/>
        </w:rPr>
        <w:lastRenderedPageBreak/>
        <w:t>porque mudar não é fraqueza é evolução</w:t>
      </w:r>
      <w:r w:rsidR="004D5B1D">
        <w:rPr>
          <w:rFonts w:ascii="Times New Roman" w:hAnsi="Times New Roman" w:cs="Times New Roman"/>
          <w:sz w:val="24"/>
          <w:szCs w:val="24"/>
        </w:rPr>
        <w:t xml:space="preserve">. </w:t>
      </w:r>
      <w:r w:rsidR="004D5B1D" w:rsidRPr="004D5B1D">
        <w:rPr>
          <w:rFonts w:ascii="Times New Roman" w:hAnsi="Times New Roman" w:cs="Times New Roman"/>
          <w:i/>
          <w:sz w:val="24"/>
          <w:szCs w:val="24"/>
        </w:rPr>
        <w:t>“Se vocês quer mudar tudo, basta mudar a sua atitude”</w:t>
      </w:r>
      <w:r w:rsidR="004D5B1D">
        <w:rPr>
          <w:rFonts w:ascii="Times New Roman" w:hAnsi="Times New Roman" w:cs="Times New Roman"/>
          <w:i/>
          <w:sz w:val="24"/>
          <w:szCs w:val="24"/>
        </w:rPr>
        <w:t>, S. Brown.</w:t>
      </w:r>
      <w:r w:rsidR="004D5B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38F3" w:rsidRDefault="004D5B1D" w:rsidP="005F38F3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 suma, todas as decisões passam pelo aquilo que realmente se acredita, contudo é necessário ter em conta o meio envolvente que se está inserido.</w:t>
      </w:r>
    </w:p>
    <w:p w:rsidR="004D5B1D" w:rsidRDefault="004D5B1D" w:rsidP="004D5B1D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D5B1D">
        <w:rPr>
          <w:rFonts w:ascii="Times New Roman" w:hAnsi="Times New Roman" w:cs="Times New Roman"/>
          <w:b/>
          <w:sz w:val="24"/>
          <w:szCs w:val="24"/>
          <w:u w:val="single"/>
        </w:rPr>
        <w:t xml:space="preserve">Apreciação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em Grupo:</w:t>
      </w:r>
    </w:p>
    <w:p w:rsidR="00CB2EFF" w:rsidRDefault="004D5B1D" w:rsidP="00CB2EFF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Pensar e decidir individualmente é mais fácil, contudo o risco é maior, porque toda a responsabilidade “</w:t>
      </w:r>
      <w:r w:rsidR="00CB2EFF">
        <w:rPr>
          <w:rFonts w:ascii="Times New Roman" w:hAnsi="Times New Roman" w:cs="Times New Roman"/>
          <w:sz w:val="24"/>
          <w:szCs w:val="24"/>
        </w:rPr>
        <w:t>caí</w:t>
      </w:r>
      <w:r>
        <w:rPr>
          <w:rFonts w:ascii="Times New Roman" w:hAnsi="Times New Roman" w:cs="Times New Roman"/>
          <w:sz w:val="24"/>
          <w:szCs w:val="24"/>
        </w:rPr>
        <w:t xml:space="preserve">” sobre nós. </w:t>
      </w:r>
      <w:r w:rsidR="00CB2EFF">
        <w:rPr>
          <w:rFonts w:ascii="Times New Roman" w:hAnsi="Times New Roman" w:cs="Times New Roman"/>
          <w:sz w:val="24"/>
          <w:szCs w:val="24"/>
        </w:rPr>
        <w:t xml:space="preserve">Na decisão em grupo o risco está distribuído, porém, a decisão é mais complexa. Pois, </w:t>
      </w:r>
      <w:r w:rsidR="00CF5250">
        <w:rPr>
          <w:rFonts w:ascii="Times New Roman" w:hAnsi="Times New Roman" w:cs="Times New Roman"/>
          <w:sz w:val="24"/>
          <w:szCs w:val="24"/>
        </w:rPr>
        <w:t xml:space="preserve">quando há junção de pessoas, consequentemente, há uma reunião de ideias, de </w:t>
      </w:r>
      <w:r w:rsidR="00CB2EFF">
        <w:rPr>
          <w:rFonts w:ascii="Times New Roman" w:hAnsi="Times New Roman" w:cs="Times New Roman"/>
          <w:sz w:val="24"/>
          <w:szCs w:val="24"/>
        </w:rPr>
        <w:t>vivências</w:t>
      </w:r>
      <w:r w:rsidR="00CF5250">
        <w:rPr>
          <w:rFonts w:ascii="Times New Roman" w:hAnsi="Times New Roman" w:cs="Times New Roman"/>
          <w:sz w:val="24"/>
          <w:szCs w:val="24"/>
        </w:rPr>
        <w:t xml:space="preserve">, de culturas, tradições. </w:t>
      </w:r>
    </w:p>
    <w:p w:rsidR="00407FCC" w:rsidRDefault="00CB2EFF" w:rsidP="00407FC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Todas essas vivências, esses conhecimentos são necessári</w:t>
      </w:r>
      <w:r w:rsidR="00CF5250">
        <w:rPr>
          <w:rFonts w:ascii="Times New Roman" w:hAnsi="Times New Roman" w:cs="Times New Roman"/>
          <w:sz w:val="24"/>
          <w:szCs w:val="24"/>
        </w:rPr>
        <w:t>os</w:t>
      </w:r>
      <w:r>
        <w:rPr>
          <w:rFonts w:ascii="Times New Roman" w:hAnsi="Times New Roman" w:cs="Times New Roman"/>
          <w:sz w:val="24"/>
          <w:szCs w:val="24"/>
        </w:rPr>
        <w:t xml:space="preserve"> serem previamente conhecidos</w:t>
      </w:r>
      <w:r w:rsidR="00E718E2">
        <w:rPr>
          <w:rFonts w:ascii="Times New Roman" w:hAnsi="Times New Roman" w:cs="Times New Roman"/>
          <w:sz w:val="24"/>
          <w:szCs w:val="24"/>
        </w:rPr>
        <w:t xml:space="preserve">, para que na hora da </w:t>
      </w:r>
      <w:r w:rsidR="00CF5250">
        <w:rPr>
          <w:rFonts w:ascii="Times New Roman" w:hAnsi="Times New Roman" w:cs="Times New Roman"/>
          <w:sz w:val="24"/>
          <w:szCs w:val="24"/>
        </w:rPr>
        <w:t xml:space="preserve">decisão final </w:t>
      </w:r>
      <w:r w:rsidR="00E718E2">
        <w:rPr>
          <w:rFonts w:ascii="Times New Roman" w:hAnsi="Times New Roman" w:cs="Times New Roman"/>
          <w:sz w:val="24"/>
          <w:szCs w:val="24"/>
        </w:rPr>
        <w:t xml:space="preserve">não se </w:t>
      </w:r>
      <w:r w:rsidR="00CF5250">
        <w:rPr>
          <w:rFonts w:ascii="Times New Roman" w:hAnsi="Times New Roman" w:cs="Times New Roman"/>
          <w:sz w:val="24"/>
          <w:szCs w:val="24"/>
        </w:rPr>
        <w:t>desrespeitadas a cultura nem a tradição das pessoas envolvidas. É necessário ouv</w:t>
      </w:r>
      <w:r w:rsidR="00E718E2">
        <w:rPr>
          <w:rFonts w:ascii="Times New Roman" w:hAnsi="Times New Roman" w:cs="Times New Roman"/>
          <w:sz w:val="24"/>
          <w:szCs w:val="24"/>
        </w:rPr>
        <w:t>ir os outr</w:t>
      </w:r>
      <w:r w:rsidR="00CF5250">
        <w:rPr>
          <w:rFonts w:ascii="Times New Roman" w:hAnsi="Times New Roman" w:cs="Times New Roman"/>
          <w:sz w:val="24"/>
          <w:szCs w:val="24"/>
        </w:rPr>
        <w:t>o</w:t>
      </w:r>
      <w:r w:rsidR="00E718E2">
        <w:rPr>
          <w:rFonts w:ascii="Times New Roman" w:hAnsi="Times New Roman" w:cs="Times New Roman"/>
          <w:sz w:val="24"/>
          <w:szCs w:val="24"/>
        </w:rPr>
        <w:t>s</w:t>
      </w:r>
      <w:r w:rsidR="00CF5250">
        <w:rPr>
          <w:rFonts w:ascii="Times New Roman" w:hAnsi="Times New Roman" w:cs="Times New Roman"/>
          <w:sz w:val="24"/>
          <w:szCs w:val="24"/>
        </w:rPr>
        <w:t xml:space="preserve"> conhecendo sempre o seu histórico de vida para intender a sua</w:t>
      </w:r>
      <w:r w:rsidR="00E718E2">
        <w:rPr>
          <w:rFonts w:ascii="Times New Roman" w:hAnsi="Times New Roman" w:cs="Times New Roman"/>
          <w:sz w:val="24"/>
          <w:szCs w:val="24"/>
        </w:rPr>
        <w:t>s perspe</w:t>
      </w:r>
      <w:r w:rsidR="00CF5250">
        <w:rPr>
          <w:rFonts w:ascii="Times New Roman" w:hAnsi="Times New Roman" w:cs="Times New Roman"/>
          <w:sz w:val="24"/>
          <w:szCs w:val="24"/>
        </w:rPr>
        <w:t>tiva</w:t>
      </w:r>
      <w:r w:rsidR="00E718E2">
        <w:rPr>
          <w:rFonts w:ascii="Times New Roman" w:hAnsi="Times New Roman" w:cs="Times New Roman"/>
          <w:sz w:val="24"/>
          <w:szCs w:val="24"/>
        </w:rPr>
        <w:t>s</w:t>
      </w:r>
      <w:r w:rsidR="00CF5250">
        <w:rPr>
          <w:rFonts w:ascii="Times New Roman" w:hAnsi="Times New Roman" w:cs="Times New Roman"/>
          <w:sz w:val="24"/>
          <w:szCs w:val="24"/>
        </w:rPr>
        <w:t>. Caso</w:t>
      </w:r>
      <w:r w:rsidR="00E718E2">
        <w:rPr>
          <w:rFonts w:ascii="Times New Roman" w:hAnsi="Times New Roman" w:cs="Times New Roman"/>
          <w:sz w:val="24"/>
          <w:szCs w:val="24"/>
        </w:rPr>
        <w:t xml:space="preserve"> </w:t>
      </w:r>
      <w:r w:rsidR="00407FCC">
        <w:rPr>
          <w:rFonts w:ascii="Times New Roman" w:hAnsi="Times New Roman" w:cs="Times New Roman"/>
          <w:sz w:val="24"/>
          <w:szCs w:val="24"/>
        </w:rPr>
        <w:t>haja algum membro do grupo que não concorde com a decisão</w:t>
      </w:r>
      <w:r w:rsidR="00CF5250">
        <w:rPr>
          <w:rFonts w:ascii="Times New Roman" w:hAnsi="Times New Roman" w:cs="Times New Roman"/>
          <w:sz w:val="24"/>
          <w:szCs w:val="24"/>
        </w:rPr>
        <w:t xml:space="preserve"> é necessário saber encaminhar o membro tendo por base o </w:t>
      </w:r>
      <w:r w:rsidR="00407FCC">
        <w:rPr>
          <w:rFonts w:ascii="Times New Roman" w:hAnsi="Times New Roman" w:cs="Times New Roman"/>
          <w:sz w:val="24"/>
          <w:szCs w:val="24"/>
        </w:rPr>
        <w:t>diálogo e a fundamentação</w:t>
      </w:r>
      <w:r w:rsidR="00CF52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5B1D" w:rsidRDefault="007D7945" w:rsidP="00407FCC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</w:t>
      </w:r>
      <w:r w:rsidR="00CF5250">
        <w:rPr>
          <w:rFonts w:ascii="Times New Roman" w:hAnsi="Times New Roman" w:cs="Times New Roman"/>
          <w:sz w:val="24"/>
          <w:szCs w:val="24"/>
        </w:rPr>
        <w:t>essencial é dar a oportunidade a cada membro de ser ouvido, porque assim vamos estar a valorizar a</w:t>
      </w:r>
      <w:r>
        <w:rPr>
          <w:rFonts w:ascii="Times New Roman" w:hAnsi="Times New Roman" w:cs="Times New Roman"/>
          <w:sz w:val="24"/>
          <w:szCs w:val="24"/>
        </w:rPr>
        <w:t>s</w:t>
      </w:r>
      <w:r w:rsidR="00CF5250">
        <w:rPr>
          <w:rFonts w:ascii="Times New Roman" w:hAnsi="Times New Roman" w:cs="Times New Roman"/>
          <w:sz w:val="24"/>
          <w:szCs w:val="24"/>
        </w:rPr>
        <w:t xml:space="preserve"> pessoa</w:t>
      </w:r>
      <w:r>
        <w:rPr>
          <w:rFonts w:ascii="Times New Roman" w:hAnsi="Times New Roman" w:cs="Times New Roman"/>
          <w:sz w:val="24"/>
          <w:szCs w:val="24"/>
        </w:rPr>
        <w:t>s</w:t>
      </w:r>
      <w:r w:rsidR="00CF5250">
        <w:rPr>
          <w:rFonts w:ascii="Times New Roman" w:hAnsi="Times New Roman" w:cs="Times New Roman"/>
          <w:sz w:val="24"/>
          <w:szCs w:val="24"/>
        </w:rPr>
        <w:t xml:space="preserve">. Mas que uma decisão uma </w:t>
      </w:r>
      <w:r>
        <w:rPr>
          <w:rFonts w:ascii="Times New Roman" w:hAnsi="Times New Roman" w:cs="Times New Roman"/>
          <w:sz w:val="24"/>
          <w:szCs w:val="24"/>
        </w:rPr>
        <w:t>valorização</w:t>
      </w:r>
      <w:r w:rsidR="00CF525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F5250" w:rsidRDefault="007D7945" w:rsidP="007D7945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 suma, o </w:t>
      </w:r>
      <w:r w:rsidR="00CF5250">
        <w:rPr>
          <w:rFonts w:ascii="Times New Roman" w:hAnsi="Times New Roman" w:cs="Times New Roman"/>
          <w:sz w:val="24"/>
          <w:szCs w:val="24"/>
        </w:rPr>
        <w:t>exercício deu para reforçar a</w:t>
      </w:r>
      <w:r>
        <w:rPr>
          <w:rFonts w:ascii="Times New Roman" w:hAnsi="Times New Roman" w:cs="Times New Roman"/>
          <w:sz w:val="24"/>
          <w:szCs w:val="24"/>
        </w:rPr>
        <w:t xml:space="preserve"> ideia</w:t>
      </w:r>
      <w:r w:rsidR="00CF5250">
        <w:rPr>
          <w:rFonts w:ascii="Times New Roman" w:hAnsi="Times New Roman" w:cs="Times New Roman"/>
          <w:sz w:val="24"/>
          <w:szCs w:val="24"/>
        </w:rPr>
        <w:t xml:space="preserve"> que decidir é complexo. Mas também, conhecer o outro é muito </w:t>
      </w:r>
      <w:r>
        <w:rPr>
          <w:rFonts w:ascii="Times New Roman" w:hAnsi="Times New Roman" w:cs="Times New Roman"/>
          <w:sz w:val="24"/>
          <w:szCs w:val="24"/>
        </w:rPr>
        <w:t xml:space="preserve">importante para tornar a decisão fácil. </w:t>
      </w:r>
    </w:p>
    <w:p w:rsidR="00CF5250" w:rsidRDefault="00CF5250" w:rsidP="008022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B1D" w:rsidRDefault="004D5B1D" w:rsidP="004D5B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5B1D" w:rsidRPr="003132F5" w:rsidRDefault="004D5B1D" w:rsidP="004D5B1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D5B1D" w:rsidRPr="003132F5" w:rsidSect="001C717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C2E17"/>
    <w:rsid w:val="001C717C"/>
    <w:rsid w:val="003132F5"/>
    <w:rsid w:val="003775C0"/>
    <w:rsid w:val="00407FCC"/>
    <w:rsid w:val="0047365A"/>
    <w:rsid w:val="00484CA9"/>
    <w:rsid w:val="004D5B1D"/>
    <w:rsid w:val="005F38F3"/>
    <w:rsid w:val="00682A77"/>
    <w:rsid w:val="007D7945"/>
    <w:rsid w:val="0080227E"/>
    <w:rsid w:val="008A0EE7"/>
    <w:rsid w:val="00C55339"/>
    <w:rsid w:val="00CB2EFF"/>
    <w:rsid w:val="00CF5250"/>
    <w:rsid w:val="00DC2E17"/>
    <w:rsid w:val="00E718E2"/>
    <w:rsid w:val="00E95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E17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viso">
    <w:name w:val="Revision"/>
    <w:hidden/>
    <w:uiPriority w:val="99"/>
    <w:semiHidden/>
    <w:rsid w:val="00484CA9"/>
    <w:pPr>
      <w:spacing w:after="0" w:line="240" w:lineRule="auto"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484C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484C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505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utilizador</dc:creator>
  <cp:lastModifiedBy>utilizador</cp:lastModifiedBy>
  <cp:revision>2</cp:revision>
  <dcterms:created xsi:type="dcterms:W3CDTF">2012-05-22T18:49:00Z</dcterms:created>
  <dcterms:modified xsi:type="dcterms:W3CDTF">2012-05-22T21:22:00Z</dcterms:modified>
</cp:coreProperties>
</file>